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1B" w:rsidRDefault="002E2C84" w:rsidP="0045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57261" cy="638175"/>
            <wp:effectExtent l="19050" t="0" r="0" b="0"/>
            <wp:docPr id="27" name="Picture 27" descr="C:\Users\tina\AppData\Local\Microsoft\Windows\INetCache\IE\TEP8LPIF\Johnston Lee Harnett Logo_web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ina\AppData\Local\Microsoft\Windows\INetCache\IE\TEP8LPIF\Johnston Lee Harnett Logo_web 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23" cy="64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E02">
        <w:rPr>
          <w:b/>
          <w:sz w:val="36"/>
          <w:szCs w:val="36"/>
        </w:rPr>
        <w:t>CARES NC CSBG</w:t>
      </w:r>
      <w:r w:rsidRPr="00EB06C6">
        <w:rPr>
          <w:b/>
          <w:sz w:val="36"/>
          <w:szCs w:val="36"/>
        </w:rPr>
        <w:t xml:space="preserve"> Application Instructions</w:t>
      </w:r>
      <w:r>
        <w:rPr>
          <w:b/>
          <w:sz w:val="24"/>
          <w:szCs w:val="24"/>
        </w:rPr>
        <w:t xml:space="preserve">  </w:t>
      </w:r>
      <w:r w:rsidR="00BC1E02" w:rsidRPr="00BC1E02">
        <w:rPr>
          <w:b/>
          <w:noProof/>
          <w:sz w:val="24"/>
          <w:szCs w:val="24"/>
        </w:rPr>
        <w:drawing>
          <wp:inline distT="0" distB="0" distL="0" distR="0">
            <wp:extent cx="942975" cy="628650"/>
            <wp:effectExtent l="19050" t="0" r="9525" b="0"/>
            <wp:docPr id="4" name="Picture 27" descr="C:\Users\tina\AppData\Local\Microsoft\Windows\INetCache\IE\TEP8LPIF\Johnston Lee Harnett Logo_web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ina\AppData\Local\Microsoft\Windows\INetCache\IE\TEP8LPIF\Johnston Lee Harnett Logo_web 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78" cy="63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</w:t>
      </w:r>
    </w:p>
    <w:p w:rsidR="00E11CDB" w:rsidRPr="006352B3" w:rsidRDefault="001C1093" w:rsidP="006352B3">
      <w:pPr>
        <w:rPr>
          <w:sz w:val="24"/>
          <w:szCs w:val="24"/>
        </w:rPr>
      </w:pPr>
      <w:r w:rsidRPr="006352B3">
        <w:rPr>
          <w:sz w:val="24"/>
          <w:szCs w:val="24"/>
        </w:rPr>
        <w:t xml:space="preserve">If you are interested in enrolling in the </w:t>
      </w:r>
      <w:r w:rsidR="00BC1E02">
        <w:rPr>
          <w:sz w:val="24"/>
          <w:szCs w:val="24"/>
        </w:rPr>
        <w:t xml:space="preserve">CARES NC CSBG </w:t>
      </w:r>
      <w:r w:rsidRPr="006352B3">
        <w:rPr>
          <w:sz w:val="24"/>
          <w:szCs w:val="24"/>
        </w:rPr>
        <w:t xml:space="preserve">Program </w:t>
      </w:r>
      <w:r w:rsidR="00BC1E02">
        <w:rPr>
          <w:sz w:val="24"/>
          <w:szCs w:val="24"/>
        </w:rPr>
        <w:t xml:space="preserve">(COVID-19) </w:t>
      </w:r>
      <w:r w:rsidRPr="006352B3">
        <w:rPr>
          <w:sz w:val="24"/>
          <w:szCs w:val="24"/>
        </w:rPr>
        <w:t xml:space="preserve">or would like additional information about the program, please </w:t>
      </w:r>
      <w:r w:rsidR="00BE7EC8" w:rsidRPr="006352B3">
        <w:rPr>
          <w:sz w:val="24"/>
          <w:szCs w:val="24"/>
        </w:rPr>
        <w:t>complete this preliminary</w:t>
      </w:r>
      <w:r w:rsidR="00E11CDB" w:rsidRPr="006352B3">
        <w:rPr>
          <w:sz w:val="24"/>
          <w:szCs w:val="24"/>
        </w:rPr>
        <w:t xml:space="preserve"> application</w:t>
      </w:r>
      <w:r w:rsidR="00BE7EC8" w:rsidRPr="006352B3">
        <w:rPr>
          <w:sz w:val="24"/>
          <w:szCs w:val="24"/>
        </w:rPr>
        <w:t xml:space="preserve">. </w:t>
      </w:r>
      <w:r w:rsidR="000C2685" w:rsidRPr="006352B3">
        <w:rPr>
          <w:sz w:val="24"/>
          <w:szCs w:val="24"/>
        </w:rPr>
        <w:t xml:space="preserve">You can </w:t>
      </w:r>
      <w:r w:rsidR="00E545A0">
        <w:rPr>
          <w:sz w:val="24"/>
          <w:szCs w:val="24"/>
        </w:rPr>
        <w:t xml:space="preserve">email or </w:t>
      </w:r>
      <w:r w:rsidR="000C2685" w:rsidRPr="006352B3">
        <w:rPr>
          <w:sz w:val="24"/>
          <w:szCs w:val="24"/>
        </w:rPr>
        <w:t>fax the completed application to the</w:t>
      </w:r>
      <w:r w:rsidR="00E45D23" w:rsidRPr="006352B3">
        <w:rPr>
          <w:sz w:val="24"/>
          <w:szCs w:val="24"/>
        </w:rPr>
        <w:t xml:space="preserve"> county office in which you live. </w:t>
      </w:r>
      <w:r w:rsidR="00BE7EC8" w:rsidRPr="006352B3">
        <w:rPr>
          <w:sz w:val="24"/>
          <w:szCs w:val="24"/>
        </w:rPr>
        <w:t>If</w:t>
      </w:r>
      <w:r w:rsidR="00E11CDB" w:rsidRPr="006352B3">
        <w:rPr>
          <w:sz w:val="24"/>
          <w:szCs w:val="24"/>
        </w:rPr>
        <w:t xml:space="preserve"> you need assistance filling it out please co</w:t>
      </w:r>
      <w:r w:rsidR="00F50200">
        <w:rPr>
          <w:sz w:val="24"/>
          <w:szCs w:val="24"/>
        </w:rPr>
        <w:t>ntact the</w:t>
      </w:r>
      <w:r w:rsidR="00E11CDB" w:rsidRPr="006352B3">
        <w:rPr>
          <w:sz w:val="24"/>
          <w:szCs w:val="24"/>
        </w:rPr>
        <w:t xml:space="preserve"> </w:t>
      </w:r>
      <w:r w:rsidR="00F50200">
        <w:rPr>
          <w:sz w:val="24"/>
          <w:szCs w:val="24"/>
        </w:rPr>
        <w:t>CARES Intake Counselor</w:t>
      </w:r>
      <w:r w:rsidR="00F50200" w:rsidRPr="006352B3">
        <w:rPr>
          <w:sz w:val="24"/>
          <w:szCs w:val="24"/>
        </w:rPr>
        <w:t xml:space="preserve"> </w:t>
      </w:r>
      <w:r w:rsidR="00F50200">
        <w:rPr>
          <w:sz w:val="24"/>
          <w:szCs w:val="24"/>
        </w:rPr>
        <w:t>(COVID-19)</w:t>
      </w:r>
      <w:r w:rsidR="00367F78">
        <w:rPr>
          <w:sz w:val="24"/>
          <w:szCs w:val="24"/>
        </w:rPr>
        <w:t>. You may also</w:t>
      </w:r>
      <w:r w:rsidR="000C2685" w:rsidRPr="006352B3">
        <w:rPr>
          <w:sz w:val="24"/>
          <w:szCs w:val="24"/>
        </w:rPr>
        <w:t xml:space="preserve"> </w:t>
      </w:r>
      <w:r w:rsidR="00F50200">
        <w:rPr>
          <w:sz w:val="24"/>
          <w:szCs w:val="24"/>
        </w:rPr>
        <w:t xml:space="preserve">call to speak to the Counselor or email the completed application </w:t>
      </w:r>
      <w:r w:rsidR="00F50200" w:rsidRPr="006352B3">
        <w:rPr>
          <w:sz w:val="24"/>
          <w:szCs w:val="24"/>
        </w:rPr>
        <w:t>(</w:t>
      </w:r>
      <w:r w:rsidR="00AB06C0" w:rsidRPr="006352B3">
        <w:rPr>
          <w:sz w:val="24"/>
          <w:szCs w:val="24"/>
        </w:rPr>
        <w:t xml:space="preserve">recommended) </w:t>
      </w:r>
      <w:r w:rsidR="00F50200">
        <w:rPr>
          <w:sz w:val="24"/>
          <w:szCs w:val="24"/>
        </w:rPr>
        <w:t>to</w:t>
      </w:r>
      <w:r w:rsidR="00E11CDB" w:rsidRPr="006352B3">
        <w:rPr>
          <w:sz w:val="24"/>
          <w:szCs w:val="24"/>
        </w:rPr>
        <w:t xml:space="preserve"> a </w:t>
      </w:r>
      <w:r w:rsidR="00F50200">
        <w:rPr>
          <w:sz w:val="24"/>
          <w:szCs w:val="24"/>
        </w:rPr>
        <w:t>CARES intake Counselor</w:t>
      </w:r>
      <w:r w:rsidR="00F50200" w:rsidRPr="006352B3">
        <w:rPr>
          <w:sz w:val="24"/>
          <w:szCs w:val="24"/>
        </w:rPr>
        <w:t xml:space="preserve"> </w:t>
      </w:r>
      <w:r w:rsidR="00F50200">
        <w:rPr>
          <w:sz w:val="24"/>
          <w:szCs w:val="24"/>
        </w:rPr>
        <w:t xml:space="preserve">(COVID-19) </w:t>
      </w:r>
      <w:r w:rsidR="00B45E78" w:rsidRPr="006352B3">
        <w:rPr>
          <w:sz w:val="24"/>
          <w:szCs w:val="24"/>
        </w:rPr>
        <w:t>at any of the following locations:</w:t>
      </w:r>
    </w:p>
    <w:p w:rsidR="00E11CDB" w:rsidRPr="00AB06C0" w:rsidRDefault="00D53FDB" w:rsidP="00D53F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6C0">
        <w:rPr>
          <w:sz w:val="24"/>
          <w:szCs w:val="24"/>
        </w:rPr>
        <w:t xml:space="preserve">Call the Johnston County office and ask to speak to a </w:t>
      </w:r>
      <w:r w:rsidR="00F50200">
        <w:rPr>
          <w:sz w:val="24"/>
          <w:szCs w:val="24"/>
        </w:rPr>
        <w:t xml:space="preserve">CARES Intake Counselor) </w:t>
      </w:r>
      <w:r w:rsidRPr="00AB06C0">
        <w:rPr>
          <w:sz w:val="24"/>
          <w:szCs w:val="24"/>
        </w:rPr>
        <w:t xml:space="preserve">at 919.934.2145, </w:t>
      </w:r>
      <w:r w:rsidR="00E45D23">
        <w:rPr>
          <w:sz w:val="24"/>
          <w:szCs w:val="24"/>
        </w:rPr>
        <w:t>fax it to 919-934-6231</w:t>
      </w:r>
      <w:r w:rsidR="002E0B79">
        <w:rPr>
          <w:sz w:val="24"/>
          <w:szCs w:val="24"/>
        </w:rPr>
        <w:t xml:space="preserve"> or</w:t>
      </w:r>
      <w:r w:rsidR="00E45D23">
        <w:rPr>
          <w:sz w:val="24"/>
          <w:szCs w:val="24"/>
        </w:rPr>
        <w:t xml:space="preserve"> </w:t>
      </w:r>
      <w:r w:rsidRPr="00AB06C0">
        <w:rPr>
          <w:sz w:val="24"/>
          <w:szCs w:val="24"/>
        </w:rPr>
        <w:t xml:space="preserve">mail the application to </w:t>
      </w:r>
      <w:r w:rsidR="00B45E78" w:rsidRPr="00AB06C0">
        <w:rPr>
          <w:sz w:val="24"/>
          <w:szCs w:val="24"/>
        </w:rPr>
        <w:t>PO Drawer 711, Smithfield</w:t>
      </w:r>
      <w:r w:rsidRPr="00AB06C0">
        <w:rPr>
          <w:sz w:val="24"/>
          <w:szCs w:val="24"/>
        </w:rPr>
        <w:t>, NC 27577.</w:t>
      </w:r>
    </w:p>
    <w:p w:rsidR="00D53FDB" w:rsidRPr="00AB06C0" w:rsidRDefault="00D53FDB" w:rsidP="00D53F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6C0">
        <w:rPr>
          <w:sz w:val="24"/>
          <w:szCs w:val="24"/>
        </w:rPr>
        <w:t xml:space="preserve">Call the Lee County office and ask to speak to a </w:t>
      </w:r>
      <w:r w:rsidR="00F50200">
        <w:rPr>
          <w:sz w:val="24"/>
          <w:szCs w:val="24"/>
        </w:rPr>
        <w:t>CARES Intake Counselor</w:t>
      </w:r>
      <w:r w:rsidR="00F50200" w:rsidRPr="00AB06C0">
        <w:rPr>
          <w:sz w:val="24"/>
          <w:szCs w:val="24"/>
        </w:rPr>
        <w:t xml:space="preserve"> </w:t>
      </w:r>
      <w:r w:rsidRPr="00AB06C0">
        <w:rPr>
          <w:sz w:val="24"/>
          <w:szCs w:val="24"/>
        </w:rPr>
        <w:t xml:space="preserve">at 919.776-0746, </w:t>
      </w:r>
      <w:r w:rsidR="00E45D23">
        <w:rPr>
          <w:sz w:val="24"/>
          <w:szCs w:val="24"/>
        </w:rPr>
        <w:t>fax it t</w:t>
      </w:r>
      <w:r w:rsidR="00E32630">
        <w:rPr>
          <w:sz w:val="24"/>
          <w:szCs w:val="24"/>
        </w:rPr>
        <w:t>o</w:t>
      </w:r>
      <w:r w:rsidR="00E45D23">
        <w:rPr>
          <w:sz w:val="24"/>
          <w:szCs w:val="24"/>
        </w:rPr>
        <w:t xml:space="preserve"> 919-774-186</w:t>
      </w:r>
      <w:r w:rsidR="000C2685">
        <w:rPr>
          <w:sz w:val="24"/>
          <w:szCs w:val="24"/>
        </w:rPr>
        <w:t>7</w:t>
      </w:r>
      <w:r w:rsidR="002E0B79">
        <w:rPr>
          <w:sz w:val="24"/>
          <w:szCs w:val="24"/>
        </w:rPr>
        <w:t xml:space="preserve"> or</w:t>
      </w:r>
      <w:r w:rsidR="00E45D23">
        <w:rPr>
          <w:sz w:val="24"/>
          <w:szCs w:val="24"/>
        </w:rPr>
        <w:t xml:space="preserve"> </w:t>
      </w:r>
      <w:r w:rsidRPr="00AB06C0">
        <w:rPr>
          <w:sz w:val="24"/>
          <w:szCs w:val="24"/>
        </w:rPr>
        <w:t>mail the application to PO Box 1061, Sanford, NC 27330.</w:t>
      </w:r>
    </w:p>
    <w:p w:rsidR="00F50200" w:rsidRDefault="00D53FDB" w:rsidP="006352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200">
        <w:rPr>
          <w:sz w:val="24"/>
          <w:szCs w:val="24"/>
        </w:rPr>
        <w:t xml:space="preserve">Call the Harnett County office and ask to speak to a </w:t>
      </w:r>
      <w:r w:rsidR="00F50200" w:rsidRPr="00F50200">
        <w:rPr>
          <w:sz w:val="24"/>
          <w:szCs w:val="24"/>
        </w:rPr>
        <w:t xml:space="preserve">CARES Intake Counselor </w:t>
      </w:r>
      <w:r w:rsidRPr="00F50200">
        <w:rPr>
          <w:sz w:val="24"/>
          <w:szCs w:val="24"/>
        </w:rPr>
        <w:t xml:space="preserve">at 910.814.8360, </w:t>
      </w:r>
      <w:r w:rsidR="00E45D23" w:rsidRPr="00F50200">
        <w:rPr>
          <w:sz w:val="24"/>
          <w:szCs w:val="24"/>
        </w:rPr>
        <w:t>fax it to 910-814-8362</w:t>
      </w:r>
      <w:r w:rsidR="002E0B79">
        <w:rPr>
          <w:sz w:val="24"/>
          <w:szCs w:val="24"/>
        </w:rPr>
        <w:t xml:space="preserve"> or</w:t>
      </w:r>
      <w:r w:rsidR="00E45D23" w:rsidRPr="00F50200">
        <w:rPr>
          <w:sz w:val="24"/>
          <w:szCs w:val="24"/>
        </w:rPr>
        <w:t xml:space="preserve"> </w:t>
      </w:r>
      <w:r w:rsidRPr="00F50200">
        <w:rPr>
          <w:sz w:val="24"/>
          <w:szCs w:val="24"/>
        </w:rPr>
        <w:t xml:space="preserve">mail the application to PO </w:t>
      </w:r>
      <w:r w:rsidR="00E453B8" w:rsidRPr="00F50200">
        <w:rPr>
          <w:sz w:val="24"/>
          <w:szCs w:val="24"/>
        </w:rPr>
        <w:t>Box</w:t>
      </w:r>
      <w:r w:rsidRPr="00F50200">
        <w:rPr>
          <w:sz w:val="24"/>
          <w:szCs w:val="24"/>
        </w:rPr>
        <w:t xml:space="preserve"> 40, Lillington, NC 27546 </w:t>
      </w:r>
    </w:p>
    <w:p w:rsidR="00FB407C" w:rsidRPr="00F50200" w:rsidRDefault="00FB407C" w:rsidP="006352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50200">
        <w:rPr>
          <w:sz w:val="24"/>
          <w:szCs w:val="24"/>
        </w:rPr>
        <w:t xml:space="preserve">After the </w:t>
      </w:r>
      <w:r w:rsidR="00B80FD2" w:rsidRPr="00F50200">
        <w:rPr>
          <w:sz w:val="24"/>
          <w:szCs w:val="24"/>
        </w:rPr>
        <w:t>preliminary</w:t>
      </w:r>
      <w:r w:rsidRPr="00F50200">
        <w:rPr>
          <w:sz w:val="24"/>
          <w:szCs w:val="24"/>
        </w:rPr>
        <w:t xml:space="preserve"> application has been received, you will receive a</w:t>
      </w:r>
      <w:r w:rsidR="00F50200">
        <w:rPr>
          <w:sz w:val="24"/>
          <w:szCs w:val="24"/>
        </w:rPr>
        <w:t>n</w:t>
      </w:r>
      <w:r w:rsidRPr="00F50200">
        <w:rPr>
          <w:sz w:val="24"/>
          <w:szCs w:val="24"/>
        </w:rPr>
        <w:t xml:space="preserve"> </w:t>
      </w:r>
      <w:r w:rsidR="005E2F5A" w:rsidRPr="00F50200">
        <w:rPr>
          <w:sz w:val="24"/>
          <w:szCs w:val="24"/>
        </w:rPr>
        <w:t>email or phone call</w:t>
      </w:r>
      <w:r w:rsidRPr="00F50200">
        <w:rPr>
          <w:sz w:val="24"/>
          <w:szCs w:val="24"/>
        </w:rPr>
        <w:t xml:space="preserve"> w</w:t>
      </w:r>
      <w:r w:rsidR="005E2F5A" w:rsidRPr="00F50200">
        <w:rPr>
          <w:sz w:val="24"/>
          <w:szCs w:val="24"/>
        </w:rPr>
        <w:t>hich will include</w:t>
      </w:r>
      <w:r w:rsidRPr="00F50200">
        <w:rPr>
          <w:sz w:val="24"/>
          <w:szCs w:val="24"/>
        </w:rPr>
        <w:t xml:space="preserve"> the date, counselors’ name and the time of your </w:t>
      </w:r>
      <w:r w:rsidR="00E24840" w:rsidRPr="00F50200">
        <w:rPr>
          <w:sz w:val="24"/>
          <w:szCs w:val="24"/>
        </w:rPr>
        <w:t>interview</w:t>
      </w:r>
      <w:proofErr w:type="gramStart"/>
      <w:r w:rsidRPr="00F50200">
        <w:rPr>
          <w:sz w:val="24"/>
          <w:szCs w:val="24"/>
        </w:rPr>
        <w:t>..</w:t>
      </w:r>
      <w:proofErr w:type="gramEnd"/>
      <w:r w:rsidRPr="00F50200">
        <w:rPr>
          <w:sz w:val="24"/>
          <w:szCs w:val="24"/>
        </w:rPr>
        <w:t xml:space="preserve"> </w:t>
      </w:r>
      <w:r w:rsidR="008A419F" w:rsidRPr="00F50200">
        <w:rPr>
          <w:sz w:val="24"/>
          <w:szCs w:val="24"/>
        </w:rPr>
        <w:t xml:space="preserve">In order to determine if you meet the eligibility requirements and to speed up the process, you will </w:t>
      </w:r>
      <w:r w:rsidR="008A419F" w:rsidRPr="00F50200">
        <w:rPr>
          <w:b/>
          <w:sz w:val="24"/>
          <w:szCs w:val="24"/>
          <w:u w:val="single"/>
        </w:rPr>
        <w:t>need</w:t>
      </w:r>
      <w:r w:rsidR="008A419F" w:rsidRPr="00F50200">
        <w:rPr>
          <w:sz w:val="24"/>
          <w:szCs w:val="24"/>
        </w:rPr>
        <w:t xml:space="preserve"> to </w:t>
      </w:r>
      <w:r w:rsidR="00F50200">
        <w:rPr>
          <w:sz w:val="24"/>
          <w:szCs w:val="24"/>
        </w:rPr>
        <w:t>submit</w:t>
      </w:r>
      <w:r w:rsidR="008A419F" w:rsidRPr="00F50200">
        <w:rPr>
          <w:sz w:val="24"/>
          <w:szCs w:val="24"/>
        </w:rPr>
        <w:t xml:space="preserve"> the following items to the interview:</w:t>
      </w:r>
      <w:r w:rsidR="001C6F0B" w:rsidRPr="00F50200">
        <w:rPr>
          <w:sz w:val="24"/>
          <w:szCs w:val="24"/>
        </w:rPr>
        <w:t xml:space="preserve">  </w:t>
      </w:r>
    </w:p>
    <w:p w:rsidR="008A419F" w:rsidRPr="004C1E7F" w:rsidRDefault="003D741D" w:rsidP="008A419F">
      <w:pPr>
        <w:pStyle w:val="ListParagraph"/>
        <w:numPr>
          <w:ilvl w:val="0"/>
          <w:numId w:val="4"/>
        </w:numPr>
        <w:rPr>
          <w:b/>
        </w:rPr>
      </w:pPr>
      <w:r w:rsidRPr="004C1E7F">
        <w:rPr>
          <w:b/>
        </w:rPr>
        <w:t xml:space="preserve">Valid </w:t>
      </w:r>
      <w:r w:rsidR="008A419F" w:rsidRPr="004C1E7F">
        <w:rPr>
          <w:b/>
        </w:rPr>
        <w:t>Picture ID</w:t>
      </w:r>
    </w:p>
    <w:p w:rsidR="008A419F" w:rsidRPr="004C1E7F" w:rsidRDefault="008A419F" w:rsidP="008A419F">
      <w:pPr>
        <w:pStyle w:val="ListParagraph"/>
        <w:numPr>
          <w:ilvl w:val="0"/>
          <w:numId w:val="4"/>
        </w:numPr>
        <w:rPr>
          <w:b/>
        </w:rPr>
      </w:pPr>
      <w:r w:rsidRPr="004C1E7F">
        <w:rPr>
          <w:b/>
        </w:rPr>
        <w:t>Social Security Cards for everyone in the home</w:t>
      </w:r>
      <w:r w:rsidR="004D5F3C" w:rsidRPr="004C1E7F">
        <w:rPr>
          <w:b/>
        </w:rPr>
        <w:t xml:space="preserve"> related by blood, marriage or adoption.</w:t>
      </w:r>
    </w:p>
    <w:p w:rsidR="008A419F" w:rsidRDefault="008A419F" w:rsidP="003A231B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4C1E7F">
        <w:rPr>
          <w:b/>
        </w:rPr>
        <w:t xml:space="preserve">Proof of income </w:t>
      </w:r>
      <w:r w:rsidR="001C6F0B" w:rsidRPr="004C1E7F">
        <w:rPr>
          <w:b/>
        </w:rPr>
        <w:t>for the last 90 days</w:t>
      </w:r>
      <w:r w:rsidR="00046301" w:rsidRPr="004C1E7F">
        <w:rPr>
          <w:b/>
        </w:rPr>
        <w:t xml:space="preserve"> (if applicable) </w:t>
      </w:r>
      <w:r w:rsidRPr="004C1E7F">
        <w:rPr>
          <w:b/>
        </w:rPr>
        <w:t>of everyone in the home related by blood, marriage or adoption.</w:t>
      </w:r>
      <w:r w:rsidR="001C6F0B" w:rsidRPr="004C1E7F">
        <w:rPr>
          <w:b/>
        </w:rPr>
        <w:t xml:space="preserve"> </w:t>
      </w:r>
    </w:p>
    <w:p w:rsidR="00F50200" w:rsidRPr="004C1E7F" w:rsidRDefault="00F50200" w:rsidP="003A231B">
      <w:pPr>
        <w:pStyle w:val="ListParagraph"/>
        <w:numPr>
          <w:ilvl w:val="0"/>
          <w:numId w:val="4"/>
        </w:numPr>
        <w:spacing w:after="120"/>
        <w:rPr>
          <w:b/>
        </w:rPr>
      </w:pPr>
      <w:r>
        <w:rPr>
          <w:b/>
        </w:rPr>
        <w:t xml:space="preserve">The bill you require assistance with which must be </w:t>
      </w:r>
      <w:r w:rsidR="00E545A0">
        <w:rPr>
          <w:b/>
        </w:rPr>
        <w:t>in your</w:t>
      </w:r>
      <w:r>
        <w:rPr>
          <w:b/>
        </w:rPr>
        <w:t xml:space="preserve"> name or an adult that lives in your home. </w:t>
      </w:r>
    </w:p>
    <w:p w:rsidR="000D14FB" w:rsidRPr="00AB06C0" w:rsidRDefault="00717FD5" w:rsidP="00E453B8">
      <w:pPr>
        <w:rPr>
          <w:sz w:val="24"/>
          <w:szCs w:val="24"/>
        </w:rPr>
      </w:pPr>
      <w:r w:rsidRPr="00AB06C0">
        <w:rPr>
          <w:sz w:val="24"/>
          <w:szCs w:val="24"/>
        </w:rPr>
        <w:t xml:space="preserve">The </w:t>
      </w:r>
      <w:r w:rsidR="00E545A0">
        <w:rPr>
          <w:sz w:val="24"/>
          <w:szCs w:val="24"/>
        </w:rPr>
        <w:t xml:space="preserve">CARES </w:t>
      </w:r>
      <w:r w:rsidRPr="00AB06C0">
        <w:rPr>
          <w:sz w:val="24"/>
          <w:szCs w:val="24"/>
        </w:rPr>
        <w:t xml:space="preserve">Program is </w:t>
      </w:r>
      <w:r w:rsidR="00E545A0" w:rsidRPr="00AB06C0">
        <w:rPr>
          <w:sz w:val="24"/>
          <w:szCs w:val="24"/>
        </w:rPr>
        <w:t xml:space="preserve">a </w:t>
      </w:r>
      <w:r w:rsidR="00E545A0">
        <w:rPr>
          <w:sz w:val="24"/>
          <w:szCs w:val="24"/>
        </w:rPr>
        <w:t xml:space="preserve">direct result of legislation passed to provide assistance to people who were negatively impacted by the COVID-19 Pandemic. The CARES Program at Johnston-Lee-Harnett Community Action is </w:t>
      </w:r>
      <w:r w:rsidR="00E545A0" w:rsidRPr="00AB06C0">
        <w:rPr>
          <w:sz w:val="24"/>
          <w:szCs w:val="24"/>
        </w:rPr>
        <w:t>designed</w:t>
      </w:r>
      <w:r w:rsidRPr="00AB06C0">
        <w:rPr>
          <w:sz w:val="24"/>
          <w:szCs w:val="24"/>
        </w:rPr>
        <w:t xml:space="preserve"> to </w:t>
      </w:r>
      <w:r w:rsidR="002E0B79">
        <w:rPr>
          <w:sz w:val="24"/>
          <w:szCs w:val="24"/>
        </w:rPr>
        <w:t>provide emergency assistance to help stabilize their households</w:t>
      </w:r>
      <w:r w:rsidR="005C3616" w:rsidRPr="00AB06C0">
        <w:rPr>
          <w:sz w:val="24"/>
          <w:szCs w:val="24"/>
        </w:rPr>
        <w:t xml:space="preserve">. </w:t>
      </w:r>
      <w:r w:rsidR="0045265F">
        <w:rPr>
          <w:sz w:val="24"/>
          <w:szCs w:val="24"/>
        </w:rPr>
        <w:t xml:space="preserve"> </w:t>
      </w:r>
      <w:r w:rsidR="00925F4E">
        <w:rPr>
          <w:sz w:val="24"/>
          <w:szCs w:val="24"/>
        </w:rPr>
        <w:t xml:space="preserve">CARES Emergency Assistance include but is not limited to </w:t>
      </w:r>
      <w:r w:rsidR="002E0B79">
        <w:rPr>
          <w:sz w:val="24"/>
          <w:szCs w:val="24"/>
        </w:rPr>
        <w:t>rent/mortgage/utilities, food</w:t>
      </w:r>
      <w:r w:rsidR="0045265F">
        <w:rPr>
          <w:sz w:val="24"/>
          <w:szCs w:val="24"/>
        </w:rPr>
        <w:t>,</w:t>
      </w:r>
      <w:r w:rsidR="002E0B79">
        <w:rPr>
          <w:sz w:val="24"/>
          <w:szCs w:val="24"/>
        </w:rPr>
        <w:t xml:space="preserve"> </w:t>
      </w:r>
      <w:r w:rsidR="0045265F">
        <w:rPr>
          <w:sz w:val="24"/>
          <w:szCs w:val="24"/>
        </w:rPr>
        <w:t>budgeting</w:t>
      </w:r>
      <w:r w:rsidR="002E0B79">
        <w:rPr>
          <w:sz w:val="24"/>
          <w:szCs w:val="24"/>
        </w:rPr>
        <w:t xml:space="preserve">. </w:t>
      </w:r>
      <w:proofErr w:type="gramStart"/>
      <w:r w:rsidR="0013479E">
        <w:rPr>
          <w:sz w:val="24"/>
          <w:szCs w:val="24"/>
        </w:rPr>
        <w:t>e</w:t>
      </w:r>
      <w:r w:rsidR="002E0B79">
        <w:rPr>
          <w:sz w:val="24"/>
          <w:szCs w:val="24"/>
        </w:rPr>
        <w:t>tc</w:t>
      </w:r>
      <w:proofErr w:type="gramEnd"/>
      <w:r w:rsidR="002E0B79">
        <w:rPr>
          <w:sz w:val="24"/>
          <w:szCs w:val="24"/>
        </w:rPr>
        <w:t>.</w:t>
      </w:r>
      <w:r w:rsidR="0045265F">
        <w:rPr>
          <w:sz w:val="24"/>
          <w:szCs w:val="24"/>
        </w:rPr>
        <w:t xml:space="preserve"> </w:t>
      </w:r>
      <w:r w:rsidR="002E0B79">
        <w:rPr>
          <w:sz w:val="24"/>
          <w:szCs w:val="24"/>
        </w:rPr>
        <w:t xml:space="preserve"> </w:t>
      </w:r>
      <w:r w:rsidR="005F6BD5">
        <w:rPr>
          <w:rFonts w:ascii="Arial Narrow" w:hAnsi="Arial Narrow" w:cs="CG Times"/>
        </w:rPr>
        <w:t xml:space="preserve"> </w:t>
      </w:r>
    </w:p>
    <w:sectPr w:rsidR="000D14FB" w:rsidRPr="00AB06C0" w:rsidSect="0078658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09" w:rsidRDefault="00CA7009" w:rsidP="0045265F">
      <w:pPr>
        <w:spacing w:after="0" w:line="240" w:lineRule="auto"/>
      </w:pPr>
      <w:r>
        <w:separator/>
      </w:r>
    </w:p>
  </w:endnote>
  <w:endnote w:type="continuationSeparator" w:id="0">
    <w:p w:rsidR="00CA7009" w:rsidRDefault="00CA7009" w:rsidP="0045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09" w:rsidRDefault="00CA7009" w:rsidP="0045265F">
      <w:pPr>
        <w:spacing w:after="0" w:line="240" w:lineRule="auto"/>
      </w:pPr>
      <w:r>
        <w:separator/>
      </w:r>
    </w:p>
  </w:footnote>
  <w:footnote w:type="continuationSeparator" w:id="0">
    <w:p w:rsidR="00CA7009" w:rsidRDefault="00CA7009" w:rsidP="0045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D28"/>
    <w:multiLevelType w:val="hybridMultilevel"/>
    <w:tmpl w:val="D96231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0B06E8"/>
    <w:multiLevelType w:val="hybridMultilevel"/>
    <w:tmpl w:val="854C16A6"/>
    <w:lvl w:ilvl="0" w:tplc="F0D6E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60260"/>
    <w:multiLevelType w:val="hybridMultilevel"/>
    <w:tmpl w:val="A97A56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1128FA"/>
    <w:multiLevelType w:val="hybridMultilevel"/>
    <w:tmpl w:val="BC58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DB"/>
    <w:rsid w:val="00046301"/>
    <w:rsid w:val="00082A28"/>
    <w:rsid w:val="000926DA"/>
    <w:rsid w:val="000C2685"/>
    <w:rsid w:val="000D14FB"/>
    <w:rsid w:val="001266D0"/>
    <w:rsid w:val="0013479E"/>
    <w:rsid w:val="001C1093"/>
    <w:rsid w:val="001C6F0B"/>
    <w:rsid w:val="001E7CEA"/>
    <w:rsid w:val="00212E14"/>
    <w:rsid w:val="00240903"/>
    <w:rsid w:val="00296D9B"/>
    <w:rsid w:val="002C2E2E"/>
    <w:rsid w:val="002E0B79"/>
    <w:rsid w:val="002E2C84"/>
    <w:rsid w:val="00331548"/>
    <w:rsid w:val="00340F12"/>
    <w:rsid w:val="00345D1C"/>
    <w:rsid w:val="00366DF8"/>
    <w:rsid w:val="00367F78"/>
    <w:rsid w:val="0037585E"/>
    <w:rsid w:val="00390712"/>
    <w:rsid w:val="003A231B"/>
    <w:rsid w:val="003B763B"/>
    <w:rsid w:val="003D741D"/>
    <w:rsid w:val="003E1616"/>
    <w:rsid w:val="003F03E1"/>
    <w:rsid w:val="0045265F"/>
    <w:rsid w:val="00471AA6"/>
    <w:rsid w:val="0048631D"/>
    <w:rsid w:val="004C1E7F"/>
    <w:rsid w:val="004D5F3C"/>
    <w:rsid w:val="004E5044"/>
    <w:rsid w:val="00515BB9"/>
    <w:rsid w:val="005774A5"/>
    <w:rsid w:val="005C3616"/>
    <w:rsid w:val="005E2F5A"/>
    <w:rsid w:val="005F6BD5"/>
    <w:rsid w:val="006352B3"/>
    <w:rsid w:val="00717FD5"/>
    <w:rsid w:val="007278C4"/>
    <w:rsid w:val="00751DC0"/>
    <w:rsid w:val="0077496B"/>
    <w:rsid w:val="0078658C"/>
    <w:rsid w:val="00796FB2"/>
    <w:rsid w:val="0087453E"/>
    <w:rsid w:val="008A419F"/>
    <w:rsid w:val="00925F4E"/>
    <w:rsid w:val="009653DC"/>
    <w:rsid w:val="00977407"/>
    <w:rsid w:val="009A313C"/>
    <w:rsid w:val="00A840BF"/>
    <w:rsid w:val="00AB06C0"/>
    <w:rsid w:val="00AD31CB"/>
    <w:rsid w:val="00AE2DCC"/>
    <w:rsid w:val="00B05210"/>
    <w:rsid w:val="00B2036F"/>
    <w:rsid w:val="00B4354D"/>
    <w:rsid w:val="00B45E78"/>
    <w:rsid w:val="00B50310"/>
    <w:rsid w:val="00B57164"/>
    <w:rsid w:val="00B80FD2"/>
    <w:rsid w:val="00BC1E02"/>
    <w:rsid w:val="00BE7EC8"/>
    <w:rsid w:val="00CA7009"/>
    <w:rsid w:val="00CE6CAB"/>
    <w:rsid w:val="00D31E07"/>
    <w:rsid w:val="00D33518"/>
    <w:rsid w:val="00D348FF"/>
    <w:rsid w:val="00D53FDB"/>
    <w:rsid w:val="00E11CDB"/>
    <w:rsid w:val="00E24840"/>
    <w:rsid w:val="00E32630"/>
    <w:rsid w:val="00E453B8"/>
    <w:rsid w:val="00E45D23"/>
    <w:rsid w:val="00E545A0"/>
    <w:rsid w:val="00E60CFA"/>
    <w:rsid w:val="00E8744B"/>
    <w:rsid w:val="00EB06C6"/>
    <w:rsid w:val="00EB278E"/>
    <w:rsid w:val="00ED183D"/>
    <w:rsid w:val="00F50200"/>
    <w:rsid w:val="00F94DC0"/>
    <w:rsid w:val="00F96224"/>
    <w:rsid w:val="00FB407C"/>
    <w:rsid w:val="00FC1921"/>
    <w:rsid w:val="00FE177E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5F"/>
  </w:style>
  <w:style w:type="paragraph" w:styleId="Footer">
    <w:name w:val="footer"/>
    <w:basedOn w:val="Normal"/>
    <w:link w:val="FooterChar"/>
    <w:uiPriority w:val="99"/>
    <w:semiHidden/>
    <w:unhideWhenUsed/>
    <w:rsid w:val="0045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Ray</dc:creator>
  <cp:lastModifiedBy>alisab</cp:lastModifiedBy>
  <cp:revision>2</cp:revision>
  <cp:lastPrinted>2015-08-03T15:01:00Z</cp:lastPrinted>
  <dcterms:created xsi:type="dcterms:W3CDTF">2020-07-01T15:17:00Z</dcterms:created>
  <dcterms:modified xsi:type="dcterms:W3CDTF">2020-07-01T15:17:00Z</dcterms:modified>
</cp:coreProperties>
</file>